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45F" w:rsidRPr="0039112F" w:rsidRDefault="00BB245F" w:rsidP="00F05BDE">
      <w:pPr>
        <w:spacing w:line="360" w:lineRule="auto"/>
        <w:ind w:firstLine="0"/>
        <w:jc w:val="center"/>
        <w:rPr>
          <w:b/>
          <w:noProof/>
        </w:rPr>
      </w:pPr>
      <w:r w:rsidRPr="0039112F">
        <w:rPr>
          <w:b/>
          <w:noProof/>
        </w:rPr>
        <w:drawing>
          <wp:inline distT="0" distB="0" distL="0" distR="0">
            <wp:extent cx="584200" cy="691515"/>
            <wp:effectExtent l="19050" t="0" r="635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Российская Федерация (Россия)</w:t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Республика Саха (Якутия)</w:t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Муниципальное образование «Город Удачный»</w:t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Городской Совет депутатов</w:t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  <w:lang w:val="en-US"/>
        </w:rPr>
        <w:t>V</w:t>
      </w:r>
      <w:r w:rsidRPr="008633EC">
        <w:rPr>
          <w:b/>
          <w:sz w:val="24"/>
          <w:szCs w:val="24"/>
        </w:rPr>
        <w:t xml:space="preserve"> созыв</w:t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Х</w:t>
      </w:r>
      <w:r w:rsidRPr="008633EC">
        <w:rPr>
          <w:b/>
          <w:sz w:val="24"/>
          <w:szCs w:val="24"/>
          <w:lang w:val="en-US"/>
        </w:rPr>
        <w:t xml:space="preserve">III </w:t>
      </w:r>
      <w:r w:rsidRPr="008633EC">
        <w:rPr>
          <w:b/>
          <w:sz w:val="24"/>
          <w:szCs w:val="24"/>
        </w:rPr>
        <w:t>СЕССИЯ</w:t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РЕШЕНИЕ</w:t>
      </w:r>
    </w:p>
    <w:p w:rsidR="00F05BDE" w:rsidRPr="008633EC" w:rsidRDefault="00F05BDE" w:rsidP="00F05BDE">
      <w:pPr>
        <w:spacing w:line="360" w:lineRule="auto"/>
        <w:ind w:firstLine="0"/>
        <w:jc w:val="center"/>
        <w:rPr>
          <w:sz w:val="24"/>
          <w:szCs w:val="24"/>
        </w:rPr>
      </w:pPr>
    </w:p>
    <w:p w:rsidR="00F05BDE" w:rsidRPr="008633EC" w:rsidRDefault="00F05BDE" w:rsidP="00F05BDE">
      <w:pPr>
        <w:spacing w:line="360" w:lineRule="auto"/>
        <w:ind w:firstLine="0"/>
        <w:rPr>
          <w:b/>
          <w:sz w:val="24"/>
          <w:szCs w:val="24"/>
        </w:rPr>
      </w:pPr>
      <w:r w:rsidRPr="008633EC">
        <w:rPr>
          <w:b/>
          <w:sz w:val="24"/>
          <w:szCs w:val="24"/>
        </w:rPr>
        <w:t>22 ноября 2023 года                                                                                                            №</w:t>
      </w:r>
      <w:r>
        <w:rPr>
          <w:b/>
          <w:sz w:val="24"/>
          <w:szCs w:val="24"/>
        </w:rPr>
        <w:t>13-6</w:t>
      </w:r>
    </w:p>
    <w:p w:rsidR="00BB245F" w:rsidRPr="00BB245F" w:rsidRDefault="00BB245F" w:rsidP="00BB245F">
      <w:pPr>
        <w:spacing w:line="360" w:lineRule="auto"/>
        <w:jc w:val="center"/>
        <w:rPr>
          <w:b/>
          <w:sz w:val="24"/>
          <w:szCs w:val="24"/>
        </w:rPr>
      </w:pPr>
    </w:p>
    <w:p w:rsidR="00BB245F" w:rsidRPr="00BB245F" w:rsidRDefault="00BB245F" w:rsidP="00BB245F">
      <w:pPr>
        <w:spacing w:line="360" w:lineRule="auto"/>
        <w:jc w:val="center"/>
        <w:rPr>
          <w:b/>
          <w:sz w:val="24"/>
          <w:szCs w:val="24"/>
        </w:rPr>
      </w:pPr>
      <w:r w:rsidRPr="00BB245F">
        <w:rPr>
          <w:b/>
          <w:sz w:val="24"/>
          <w:szCs w:val="24"/>
        </w:rPr>
        <w:t>О внесении изменений в решение городского Совета депутатов МО «Город Удачный» от 17 декабря 2014 года № 24-3 «Об утверждении Положения о порядке предоставления в аренду имущества, находящегося в муниципальной</w:t>
      </w:r>
    </w:p>
    <w:p w:rsidR="00BB245F" w:rsidRPr="00BB245F" w:rsidRDefault="00BB245F" w:rsidP="00BB245F">
      <w:pPr>
        <w:spacing w:line="360" w:lineRule="auto"/>
        <w:jc w:val="center"/>
        <w:rPr>
          <w:b/>
          <w:sz w:val="24"/>
          <w:szCs w:val="24"/>
        </w:rPr>
      </w:pPr>
      <w:r w:rsidRPr="00BB245F">
        <w:rPr>
          <w:b/>
          <w:sz w:val="24"/>
          <w:szCs w:val="24"/>
        </w:rPr>
        <w:t>собственности муниципального образования «Город Удачный»</w:t>
      </w:r>
    </w:p>
    <w:p w:rsidR="00BB245F" w:rsidRPr="00BB245F" w:rsidRDefault="00BB245F" w:rsidP="00BB245F">
      <w:pPr>
        <w:spacing w:line="360" w:lineRule="auto"/>
        <w:jc w:val="center"/>
        <w:rPr>
          <w:b/>
          <w:sz w:val="24"/>
          <w:szCs w:val="24"/>
        </w:rPr>
      </w:pPr>
      <w:r w:rsidRPr="00BB245F">
        <w:rPr>
          <w:b/>
          <w:sz w:val="24"/>
          <w:szCs w:val="24"/>
        </w:rPr>
        <w:t>Мирнинского района Республики Саха (Якутия)»</w:t>
      </w:r>
    </w:p>
    <w:p w:rsidR="00BB245F" w:rsidRPr="00BB245F" w:rsidRDefault="00BB245F" w:rsidP="00BB245F">
      <w:pPr>
        <w:spacing w:line="360" w:lineRule="auto"/>
        <w:rPr>
          <w:sz w:val="24"/>
          <w:szCs w:val="24"/>
        </w:rPr>
      </w:pPr>
    </w:p>
    <w:p w:rsidR="00BB245F" w:rsidRPr="00F05BDE" w:rsidRDefault="00C23A22" w:rsidP="00F05BD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В целях приведения в соответствие с действующим законодательством</w:t>
      </w:r>
      <w:r w:rsidR="00F05BDE" w:rsidRPr="00F05BDE">
        <w:rPr>
          <w:b/>
          <w:sz w:val="24"/>
          <w:szCs w:val="24"/>
        </w:rPr>
        <w:t xml:space="preserve"> </w:t>
      </w:r>
      <w:r w:rsidR="00F05BDE" w:rsidRPr="00F05BDE">
        <w:rPr>
          <w:sz w:val="24"/>
          <w:szCs w:val="24"/>
        </w:rPr>
        <w:t>Положения</w:t>
      </w:r>
      <w:r w:rsidR="00F05BDE" w:rsidRPr="00BB245F">
        <w:rPr>
          <w:b/>
          <w:sz w:val="24"/>
          <w:szCs w:val="24"/>
        </w:rPr>
        <w:t xml:space="preserve"> </w:t>
      </w:r>
      <w:r w:rsidR="00F05BDE" w:rsidRPr="00F05BDE">
        <w:rPr>
          <w:sz w:val="24"/>
          <w:szCs w:val="24"/>
        </w:rPr>
        <w:t>о порядке предоставления в аренду имущества, находящегося в муниципальной</w:t>
      </w:r>
      <w:r w:rsidR="00F05BDE">
        <w:rPr>
          <w:sz w:val="24"/>
          <w:szCs w:val="24"/>
        </w:rPr>
        <w:t xml:space="preserve"> </w:t>
      </w:r>
      <w:r w:rsidR="00F05BDE" w:rsidRPr="00F05BDE">
        <w:rPr>
          <w:sz w:val="24"/>
          <w:szCs w:val="24"/>
        </w:rPr>
        <w:t>собственности муниципального образования «Город Удачный»</w:t>
      </w:r>
      <w:r w:rsidR="00F05BDE">
        <w:rPr>
          <w:sz w:val="24"/>
          <w:szCs w:val="24"/>
        </w:rPr>
        <w:t xml:space="preserve"> </w:t>
      </w:r>
      <w:r w:rsidR="00F05BDE" w:rsidRPr="00F05BDE">
        <w:rPr>
          <w:sz w:val="24"/>
          <w:szCs w:val="24"/>
        </w:rPr>
        <w:t xml:space="preserve">Мирнинского </w:t>
      </w:r>
      <w:r w:rsidR="00BD7C05">
        <w:rPr>
          <w:sz w:val="24"/>
          <w:szCs w:val="24"/>
        </w:rPr>
        <w:t>района Республики Саха (Якутия)</w:t>
      </w:r>
      <w:r>
        <w:rPr>
          <w:sz w:val="24"/>
          <w:szCs w:val="24"/>
        </w:rPr>
        <w:t>,</w:t>
      </w:r>
      <w:r w:rsidRPr="00BB245F">
        <w:rPr>
          <w:b/>
          <w:bCs/>
          <w:sz w:val="24"/>
          <w:szCs w:val="24"/>
        </w:rPr>
        <w:t xml:space="preserve"> </w:t>
      </w:r>
      <w:r w:rsidR="00BB245F" w:rsidRPr="00BB245F">
        <w:rPr>
          <w:b/>
          <w:bCs/>
          <w:sz w:val="24"/>
          <w:szCs w:val="24"/>
        </w:rPr>
        <w:t>городской Совет депутатов МО «Город Удачный» решил</w:t>
      </w:r>
      <w:r w:rsidR="00BB245F" w:rsidRPr="00BB245F">
        <w:rPr>
          <w:b/>
          <w:sz w:val="24"/>
          <w:szCs w:val="24"/>
        </w:rPr>
        <w:t>:</w:t>
      </w:r>
    </w:p>
    <w:p w:rsidR="0062772A" w:rsidRDefault="00C23A22" w:rsidP="00C23A2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1. </w:t>
      </w:r>
      <w:r w:rsidR="0062772A">
        <w:rPr>
          <w:sz w:val="24"/>
          <w:szCs w:val="24"/>
        </w:rPr>
        <w:t>В</w:t>
      </w:r>
      <w:r w:rsidR="007C0E1D">
        <w:rPr>
          <w:sz w:val="24"/>
          <w:szCs w:val="24"/>
        </w:rPr>
        <w:t xml:space="preserve"> Положении</w:t>
      </w:r>
      <w:r w:rsidR="0062772A">
        <w:rPr>
          <w:sz w:val="24"/>
          <w:szCs w:val="24"/>
        </w:rPr>
        <w:t xml:space="preserve"> </w:t>
      </w:r>
      <w:r w:rsidR="00BB245F" w:rsidRPr="00BB245F">
        <w:rPr>
          <w:sz w:val="24"/>
          <w:szCs w:val="24"/>
        </w:rPr>
        <w:t>о порядке предоставления в аренду имущества, находящегося в муниципальной собственности муниципального образования «Город Удачный» Мирнинского района Республ</w:t>
      </w:r>
      <w:r w:rsidR="00F05BDE">
        <w:rPr>
          <w:sz w:val="24"/>
          <w:szCs w:val="24"/>
        </w:rPr>
        <w:t>ики Саха (Якутия), утвержденное</w:t>
      </w:r>
      <w:r w:rsidR="00BB245F" w:rsidRPr="00BB245F">
        <w:rPr>
          <w:sz w:val="24"/>
          <w:szCs w:val="24"/>
        </w:rPr>
        <w:t xml:space="preserve"> Решением городского Совета депутатов МО «Город Удачный» от 17 декабря 2014 года №24-3, </w:t>
      </w:r>
      <w:r w:rsidR="0062772A">
        <w:rPr>
          <w:sz w:val="24"/>
          <w:szCs w:val="24"/>
        </w:rPr>
        <w:t>внести следующие изменения и дополнения:</w:t>
      </w:r>
    </w:p>
    <w:p w:rsidR="00BB245F" w:rsidRDefault="00F05BDE" w:rsidP="00627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56753B">
        <w:rPr>
          <w:sz w:val="24"/>
          <w:szCs w:val="24"/>
        </w:rPr>
        <w:t xml:space="preserve"> в</w:t>
      </w:r>
      <w:r w:rsidR="0062772A">
        <w:rPr>
          <w:sz w:val="24"/>
          <w:szCs w:val="24"/>
        </w:rPr>
        <w:t xml:space="preserve"> пункте 1.1</w:t>
      </w:r>
      <w:r w:rsidR="007C0E1D">
        <w:rPr>
          <w:sz w:val="24"/>
          <w:szCs w:val="24"/>
        </w:rPr>
        <w:t>.</w:t>
      </w:r>
      <w:r w:rsidR="0062772A" w:rsidRPr="00BB245F">
        <w:rPr>
          <w:sz w:val="24"/>
          <w:szCs w:val="24"/>
        </w:rPr>
        <w:t xml:space="preserve"> </w:t>
      </w:r>
      <w:r w:rsidR="007E3B3D">
        <w:rPr>
          <w:sz w:val="24"/>
          <w:szCs w:val="24"/>
        </w:rPr>
        <w:t>слова</w:t>
      </w:r>
      <w:r w:rsidR="00C23A22">
        <w:rPr>
          <w:sz w:val="24"/>
          <w:szCs w:val="24"/>
        </w:rPr>
        <w:t xml:space="preserve"> </w:t>
      </w:r>
      <w:r w:rsidR="00C23A22" w:rsidRPr="00C23A22">
        <w:rPr>
          <w:sz w:val="24"/>
          <w:szCs w:val="24"/>
        </w:rPr>
        <w:t>«</w:t>
      </w:r>
      <w:r w:rsidR="007C0E1D">
        <w:rPr>
          <w:sz w:val="24"/>
          <w:szCs w:val="24"/>
        </w:rPr>
        <w:t>П</w:t>
      </w:r>
      <w:r w:rsidR="00C23A22" w:rsidRPr="00C23A22">
        <w:rPr>
          <w:sz w:val="24"/>
          <w:szCs w:val="24"/>
        </w:rPr>
        <w:t xml:space="preserve">риказом Федеральной антимонопольной службы </w:t>
      </w:r>
      <w:r w:rsidR="007C0E1D">
        <w:rPr>
          <w:sz w:val="24"/>
          <w:szCs w:val="24"/>
        </w:rPr>
        <w:t>от 10 февраля 2010 года  № 67  "</w:t>
      </w:r>
      <w:r w:rsidR="00C23A22" w:rsidRPr="00C23A22">
        <w:rPr>
          <w:sz w:val="24"/>
          <w:szCs w:val="24"/>
        </w:rPr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</w:t>
      </w:r>
      <w:r w:rsidR="007C0E1D">
        <w:rPr>
          <w:sz w:val="24"/>
          <w:szCs w:val="24"/>
        </w:rPr>
        <w:t>едения торгов в форме конкурса"»</w:t>
      </w:r>
      <w:r w:rsidR="00C23A22">
        <w:rPr>
          <w:sz w:val="24"/>
          <w:szCs w:val="24"/>
        </w:rPr>
        <w:t xml:space="preserve"> заменить </w:t>
      </w:r>
      <w:r w:rsidR="007E3B3D">
        <w:rPr>
          <w:sz w:val="24"/>
          <w:szCs w:val="24"/>
        </w:rPr>
        <w:lastRenderedPageBreak/>
        <w:t>словами</w:t>
      </w:r>
      <w:bookmarkStart w:id="0" w:name="_GoBack"/>
      <w:bookmarkEnd w:id="0"/>
      <w:r w:rsidR="00C23A22">
        <w:rPr>
          <w:sz w:val="24"/>
          <w:szCs w:val="24"/>
        </w:rPr>
        <w:t xml:space="preserve"> «</w:t>
      </w:r>
      <w:r w:rsidR="00362DE2">
        <w:rPr>
          <w:sz w:val="24"/>
          <w:szCs w:val="24"/>
        </w:rPr>
        <w:t>п</w:t>
      </w:r>
      <w:r w:rsidR="00C23A22" w:rsidRPr="004B260C">
        <w:rPr>
          <w:sz w:val="24"/>
          <w:szCs w:val="24"/>
        </w:rPr>
        <w:t>риказ</w:t>
      </w:r>
      <w:r w:rsidR="00C23A22">
        <w:rPr>
          <w:sz w:val="24"/>
          <w:szCs w:val="24"/>
        </w:rPr>
        <w:t>ом</w:t>
      </w:r>
      <w:r w:rsidR="00C23A22" w:rsidRPr="004B260C">
        <w:rPr>
          <w:sz w:val="24"/>
          <w:szCs w:val="24"/>
        </w:rPr>
        <w:t xml:space="preserve"> Федеральной антимонопольной службы России от 21.03.2023 N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</w:t>
      </w:r>
      <w:r w:rsidR="007C0E1D">
        <w:rPr>
          <w:sz w:val="24"/>
          <w:szCs w:val="24"/>
        </w:rPr>
        <w:t>едения торгов в форме конкурса"»;</w:t>
      </w:r>
    </w:p>
    <w:p w:rsidR="00C23A22" w:rsidRDefault="007C0E1D" w:rsidP="00627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2)</w:t>
      </w:r>
      <w:r w:rsidR="00C23A22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62772A">
        <w:rPr>
          <w:sz w:val="24"/>
          <w:szCs w:val="24"/>
        </w:rPr>
        <w:t>ункт 4.2</w:t>
      </w:r>
      <w:proofErr w:type="gramStart"/>
      <w:r>
        <w:rPr>
          <w:sz w:val="24"/>
          <w:szCs w:val="24"/>
        </w:rPr>
        <w:t>.</w:t>
      </w:r>
      <w:r w:rsidR="0062772A">
        <w:rPr>
          <w:sz w:val="24"/>
          <w:szCs w:val="24"/>
        </w:rPr>
        <w:t xml:space="preserve"> дополнить</w:t>
      </w:r>
      <w:proofErr w:type="gramEnd"/>
      <w:r w:rsidR="0062772A">
        <w:rPr>
          <w:sz w:val="24"/>
          <w:szCs w:val="24"/>
        </w:rPr>
        <w:t xml:space="preserve"> подпунктом 17 следующего содержания:</w:t>
      </w:r>
    </w:p>
    <w:p w:rsidR="0062772A" w:rsidRDefault="0062772A" w:rsidP="0062772A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62772A">
        <w:rPr>
          <w:sz w:val="24"/>
          <w:szCs w:val="24"/>
        </w:rPr>
        <w:t xml:space="preserve">«17) публично-правовой </w:t>
      </w:r>
      <w:hyperlink r:id="rId9" w:history="1">
        <w:r w:rsidRPr="007C0E1D">
          <w:rPr>
            <w:sz w:val="24"/>
            <w:szCs w:val="24"/>
          </w:rPr>
          <w:t>компании</w:t>
        </w:r>
      </w:hyperlink>
      <w:r w:rsidRPr="007C0E1D">
        <w:rPr>
          <w:sz w:val="24"/>
          <w:szCs w:val="24"/>
        </w:rPr>
        <w:t xml:space="preserve"> </w:t>
      </w:r>
      <w:r w:rsidRPr="0062772A">
        <w:rPr>
          <w:sz w:val="24"/>
          <w:szCs w:val="24"/>
        </w:rPr>
        <w:t>«Единый заказчик в сфере строительства» в случае, если такое имущество передается в целях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указанной публично-правовой компании на текущий год и плановый период.»;</w:t>
      </w:r>
    </w:p>
    <w:p w:rsidR="0062772A" w:rsidRDefault="007C0E1D" w:rsidP="00627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3) п</w:t>
      </w:r>
      <w:r w:rsidR="0062772A">
        <w:rPr>
          <w:sz w:val="24"/>
          <w:szCs w:val="24"/>
        </w:rPr>
        <w:t>ункт 5.1</w:t>
      </w:r>
      <w:proofErr w:type="gramStart"/>
      <w:r>
        <w:rPr>
          <w:sz w:val="24"/>
          <w:szCs w:val="24"/>
        </w:rPr>
        <w:t>.</w:t>
      </w:r>
      <w:r w:rsidR="0062772A">
        <w:rPr>
          <w:sz w:val="24"/>
          <w:szCs w:val="24"/>
        </w:rPr>
        <w:t xml:space="preserve"> дополнить</w:t>
      </w:r>
      <w:proofErr w:type="gramEnd"/>
      <w:r w:rsidR="0062772A">
        <w:rPr>
          <w:sz w:val="24"/>
          <w:szCs w:val="24"/>
        </w:rPr>
        <w:t xml:space="preserve"> </w:t>
      </w:r>
      <w:r w:rsidR="00947F47">
        <w:rPr>
          <w:sz w:val="24"/>
          <w:szCs w:val="24"/>
        </w:rPr>
        <w:t>под</w:t>
      </w:r>
      <w:r w:rsidR="00EA58F4">
        <w:rPr>
          <w:sz w:val="24"/>
          <w:szCs w:val="24"/>
        </w:rPr>
        <w:t>пунктом 13.2 следующего содержания</w:t>
      </w:r>
      <w:r w:rsidR="0062772A">
        <w:rPr>
          <w:sz w:val="24"/>
          <w:szCs w:val="24"/>
        </w:rPr>
        <w:t>:</w:t>
      </w:r>
    </w:p>
    <w:p w:rsidR="0062772A" w:rsidRPr="00BB245F" w:rsidRDefault="00EA58F4" w:rsidP="00627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«13.2</w:t>
      </w:r>
      <w:r w:rsidR="0062772A" w:rsidRPr="0062772A">
        <w:rPr>
          <w:sz w:val="24"/>
          <w:szCs w:val="24"/>
        </w:rPr>
        <w:t>) поддержки физических лиц, не являющихся индивидуальными предпринимателями и применяющих специальный налоговый режим "Н</w:t>
      </w:r>
      <w:r>
        <w:rPr>
          <w:sz w:val="24"/>
          <w:szCs w:val="24"/>
        </w:rPr>
        <w:t>алог на профессиональный доход";</w:t>
      </w:r>
      <w:r w:rsidR="0062772A">
        <w:rPr>
          <w:sz w:val="24"/>
          <w:szCs w:val="24"/>
        </w:rPr>
        <w:t>».</w:t>
      </w:r>
    </w:p>
    <w:p w:rsidR="00BB245F" w:rsidRPr="00BB245F" w:rsidRDefault="00EA58F4" w:rsidP="00627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BB245F" w:rsidRPr="00BB245F">
        <w:rPr>
          <w:sz w:val="24"/>
          <w:szCs w:val="24"/>
        </w:rPr>
        <w:t>. Опубликовать (обнародовать) настоящее решение в порядке, установленном Уставом МО «Город Удачный».</w:t>
      </w:r>
    </w:p>
    <w:p w:rsidR="00BB245F" w:rsidRPr="00BB245F" w:rsidRDefault="00EA58F4" w:rsidP="00627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BB245F" w:rsidRPr="00BB245F">
        <w:rPr>
          <w:sz w:val="24"/>
          <w:szCs w:val="24"/>
        </w:rPr>
        <w:t>. Настоящее решение вступает в силу после его официального опубликования (обнародования).</w:t>
      </w:r>
    </w:p>
    <w:p w:rsidR="00BB245F" w:rsidRPr="00BB245F" w:rsidRDefault="00EA58F4" w:rsidP="0062772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BB245F" w:rsidRPr="00BB245F">
        <w:rPr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</w:t>
      </w:r>
      <w:r w:rsidR="00362DE2">
        <w:rPr>
          <w:sz w:val="24"/>
          <w:szCs w:val="24"/>
        </w:rPr>
        <w:t>ванию, собственности (Иванов С.В.</w:t>
      </w:r>
      <w:r w:rsidR="00BB245F" w:rsidRPr="00BB245F">
        <w:rPr>
          <w:sz w:val="24"/>
          <w:szCs w:val="24"/>
        </w:rPr>
        <w:t>).</w:t>
      </w:r>
    </w:p>
    <w:p w:rsidR="00BB245F" w:rsidRPr="00BB245F" w:rsidRDefault="00BB245F" w:rsidP="00BB245F">
      <w:pPr>
        <w:spacing w:line="360" w:lineRule="auto"/>
        <w:jc w:val="center"/>
        <w:rPr>
          <w:rFonts w:eastAsia="Calibri"/>
          <w:sz w:val="24"/>
          <w:szCs w:val="24"/>
        </w:rPr>
      </w:pPr>
    </w:p>
    <w:p w:rsidR="00BB245F" w:rsidRPr="00BB245F" w:rsidRDefault="00BB245F" w:rsidP="00BB245F">
      <w:pPr>
        <w:spacing w:line="360" w:lineRule="auto"/>
        <w:rPr>
          <w:rFonts w:eastAsia="Calibri"/>
          <w:sz w:val="24"/>
          <w:szCs w:val="24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EA58F4" w:rsidRPr="00EA58F4" w:rsidTr="00684960">
        <w:trPr>
          <w:jc w:val="center"/>
        </w:trPr>
        <w:tc>
          <w:tcPr>
            <w:tcW w:w="4739" w:type="dxa"/>
          </w:tcPr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EA58F4">
              <w:rPr>
                <w:b/>
                <w:sz w:val="24"/>
                <w:szCs w:val="24"/>
              </w:rPr>
              <w:t>И.о</w:t>
            </w:r>
            <w:proofErr w:type="spellEnd"/>
            <w:r w:rsidRPr="00EA58F4">
              <w:rPr>
                <w:b/>
                <w:sz w:val="24"/>
                <w:szCs w:val="24"/>
              </w:rPr>
              <w:t>. главы города</w:t>
            </w: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A58F4">
              <w:rPr>
                <w:b/>
                <w:sz w:val="24"/>
                <w:szCs w:val="24"/>
              </w:rPr>
              <w:t>_____________ О.Н. Балкарова</w:t>
            </w: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EA58F4">
              <w:rPr>
                <w:sz w:val="24"/>
                <w:szCs w:val="24"/>
              </w:rPr>
              <w:t>24 ноября 2023 года</w:t>
            </w:r>
            <w:r w:rsidRPr="00EA58F4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EA58F4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EA58F4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A58F4">
              <w:rPr>
                <w:b/>
                <w:sz w:val="24"/>
                <w:szCs w:val="24"/>
              </w:rPr>
              <w:t>Председатель</w:t>
            </w: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proofErr w:type="gramStart"/>
            <w:r w:rsidRPr="00EA58F4">
              <w:rPr>
                <w:b/>
                <w:sz w:val="24"/>
                <w:szCs w:val="24"/>
              </w:rPr>
              <w:t>городского</w:t>
            </w:r>
            <w:proofErr w:type="gramEnd"/>
            <w:r w:rsidRPr="00EA58F4">
              <w:rPr>
                <w:b/>
                <w:sz w:val="24"/>
                <w:szCs w:val="24"/>
              </w:rPr>
              <w:t xml:space="preserve"> Совета депутатов</w:t>
            </w: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A58F4">
              <w:rPr>
                <w:b/>
                <w:sz w:val="24"/>
                <w:szCs w:val="24"/>
              </w:rPr>
              <w:t>_____________В.В. Файзулин</w:t>
            </w:r>
          </w:p>
          <w:p w:rsidR="00EA58F4" w:rsidRPr="00EA58F4" w:rsidRDefault="00EA58F4" w:rsidP="00EA58F4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B245F" w:rsidRPr="00BB245F" w:rsidRDefault="00BB245F" w:rsidP="00BB245F">
      <w:pPr>
        <w:pStyle w:val="a6"/>
        <w:spacing w:line="360" w:lineRule="auto"/>
        <w:jc w:val="left"/>
      </w:pPr>
    </w:p>
    <w:p w:rsidR="00BB245F" w:rsidRPr="00BB245F" w:rsidRDefault="00BB245F" w:rsidP="00BB245F">
      <w:pPr>
        <w:pStyle w:val="a6"/>
        <w:spacing w:line="360" w:lineRule="auto"/>
        <w:jc w:val="left"/>
      </w:pPr>
    </w:p>
    <w:sectPr w:rsidR="00BB245F" w:rsidRPr="00BB245F" w:rsidSect="005D1252">
      <w:headerReference w:type="default" r:id="rId10"/>
      <w:pgSz w:w="11906" w:h="16838"/>
      <w:pgMar w:top="1134" w:right="850" w:bottom="1134" w:left="1701" w:header="577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5D1" w:rsidRDefault="008C45D1" w:rsidP="00E83FDD">
      <w:r>
        <w:separator/>
      </w:r>
    </w:p>
  </w:endnote>
  <w:endnote w:type="continuationSeparator" w:id="0">
    <w:p w:rsidR="008C45D1" w:rsidRDefault="008C45D1" w:rsidP="00E83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5D1" w:rsidRDefault="008C45D1" w:rsidP="00E83FDD">
      <w:r>
        <w:separator/>
      </w:r>
    </w:p>
  </w:footnote>
  <w:footnote w:type="continuationSeparator" w:id="0">
    <w:p w:rsidR="008C45D1" w:rsidRDefault="008C45D1" w:rsidP="00E83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FDD" w:rsidRDefault="00E83FDD">
    <w:pPr>
      <w:pStyle w:val="ad"/>
    </w:pPr>
    <w:r>
      <w:t xml:space="preserve">                                                                                                      </w:t>
    </w:r>
    <w:r w:rsidR="006B159E">
      <w:t xml:space="preserve">                          </w:t>
    </w:r>
  </w:p>
  <w:p w:rsidR="00E83FDD" w:rsidRDefault="00E83FD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2644F"/>
    <w:multiLevelType w:val="hybridMultilevel"/>
    <w:tmpl w:val="F47E39C8"/>
    <w:lvl w:ilvl="0" w:tplc="0419000F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5">
    <w:nsid w:val="4A183F2B"/>
    <w:multiLevelType w:val="hybridMultilevel"/>
    <w:tmpl w:val="4BC88FA6"/>
    <w:lvl w:ilvl="0" w:tplc="05B2B5EA">
      <w:start w:val="1"/>
      <w:numFmt w:val="decimal"/>
      <w:lvlText w:val="%1)"/>
      <w:lvlJc w:val="left"/>
      <w:pPr>
        <w:ind w:left="2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0" w:hanging="360"/>
      </w:pPr>
    </w:lvl>
    <w:lvl w:ilvl="2" w:tplc="0419001B" w:tentative="1">
      <w:start w:val="1"/>
      <w:numFmt w:val="lowerRoman"/>
      <w:lvlText w:val="%3."/>
      <w:lvlJc w:val="right"/>
      <w:pPr>
        <w:ind w:left="3640" w:hanging="180"/>
      </w:pPr>
    </w:lvl>
    <w:lvl w:ilvl="3" w:tplc="0419000F" w:tentative="1">
      <w:start w:val="1"/>
      <w:numFmt w:val="decimal"/>
      <w:lvlText w:val="%4."/>
      <w:lvlJc w:val="left"/>
      <w:pPr>
        <w:ind w:left="4360" w:hanging="360"/>
      </w:pPr>
    </w:lvl>
    <w:lvl w:ilvl="4" w:tplc="04190019" w:tentative="1">
      <w:start w:val="1"/>
      <w:numFmt w:val="lowerLetter"/>
      <w:lvlText w:val="%5."/>
      <w:lvlJc w:val="left"/>
      <w:pPr>
        <w:ind w:left="5080" w:hanging="360"/>
      </w:pPr>
    </w:lvl>
    <w:lvl w:ilvl="5" w:tplc="0419001B" w:tentative="1">
      <w:start w:val="1"/>
      <w:numFmt w:val="lowerRoman"/>
      <w:lvlText w:val="%6."/>
      <w:lvlJc w:val="right"/>
      <w:pPr>
        <w:ind w:left="5800" w:hanging="180"/>
      </w:pPr>
    </w:lvl>
    <w:lvl w:ilvl="6" w:tplc="0419000F" w:tentative="1">
      <w:start w:val="1"/>
      <w:numFmt w:val="decimal"/>
      <w:lvlText w:val="%7."/>
      <w:lvlJc w:val="left"/>
      <w:pPr>
        <w:ind w:left="6520" w:hanging="360"/>
      </w:pPr>
    </w:lvl>
    <w:lvl w:ilvl="7" w:tplc="04190019" w:tentative="1">
      <w:start w:val="1"/>
      <w:numFmt w:val="lowerLetter"/>
      <w:lvlText w:val="%8."/>
      <w:lvlJc w:val="left"/>
      <w:pPr>
        <w:ind w:left="7240" w:hanging="360"/>
      </w:pPr>
    </w:lvl>
    <w:lvl w:ilvl="8" w:tplc="0419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F5D6930"/>
    <w:multiLevelType w:val="multilevel"/>
    <w:tmpl w:val="3A8680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8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9">
    <w:nsid w:val="568A315E"/>
    <w:multiLevelType w:val="multilevel"/>
    <w:tmpl w:val="DE749AE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9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9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7171478D"/>
    <w:multiLevelType w:val="hybridMultilevel"/>
    <w:tmpl w:val="48A43856"/>
    <w:lvl w:ilvl="0" w:tplc="0419000F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2200"/>
        </w:tabs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</w:lvl>
  </w:abstractNum>
  <w:abstractNum w:abstractNumId="11">
    <w:nsid w:val="791143C6"/>
    <w:multiLevelType w:val="hybridMultilevel"/>
    <w:tmpl w:val="D81E9340"/>
    <w:lvl w:ilvl="0" w:tplc="9E467AC8">
      <w:start w:val="1"/>
      <w:numFmt w:val="decimal"/>
      <w:lvlText w:val="%1."/>
      <w:lvlJc w:val="left"/>
      <w:pPr>
        <w:ind w:left="1615" w:hanging="76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DAD3439"/>
    <w:multiLevelType w:val="hybridMultilevel"/>
    <w:tmpl w:val="ACF6F7D8"/>
    <w:lvl w:ilvl="0" w:tplc="11DED28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1"/>
  </w:num>
  <w:num w:numId="7">
    <w:abstractNumId w:val="4"/>
  </w:num>
  <w:num w:numId="8">
    <w:abstractNumId w:val="9"/>
  </w:num>
  <w:num w:numId="9">
    <w:abstractNumId w:val="11"/>
  </w:num>
  <w:num w:numId="10">
    <w:abstractNumId w:val="13"/>
  </w:num>
  <w:num w:numId="11">
    <w:abstractNumId w:val="2"/>
  </w:num>
  <w:num w:numId="12">
    <w:abstractNumId w:val="12"/>
  </w:num>
  <w:num w:numId="13">
    <w:abstractNumId w:val="10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10A7C"/>
    <w:rsid w:val="0002379B"/>
    <w:rsid w:val="00035237"/>
    <w:rsid w:val="00040DA8"/>
    <w:rsid w:val="00042BF4"/>
    <w:rsid w:val="000445D6"/>
    <w:rsid w:val="00047799"/>
    <w:rsid w:val="00053926"/>
    <w:rsid w:val="00064965"/>
    <w:rsid w:val="000945BC"/>
    <w:rsid w:val="000A44B9"/>
    <w:rsid w:val="000B3841"/>
    <w:rsid w:val="000B741B"/>
    <w:rsid w:val="00105F2F"/>
    <w:rsid w:val="00151C62"/>
    <w:rsid w:val="001610B6"/>
    <w:rsid w:val="001754B4"/>
    <w:rsid w:val="001B28DB"/>
    <w:rsid w:val="001F221B"/>
    <w:rsid w:val="001F6328"/>
    <w:rsid w:val="00281765"/>
    <w:rsid w:val="0028707A"/>
    <w:rsid w:val="002E2FE1"/>
    <w:rsid w:val="002E36AF"/>
    <w:rsid w:val="002E7CF6"/>
    <w:rsid w:val="00320209"/>
    <w:rsid w:val="003443B9"/>
    <w:rsid w:val="00362DE2"/>
    <w:rsid w:val="003660BB"/>
    <w:rsid w:val="003921D5"/>
    <w:rsid w:val="003A36D1"/>
    <w:rsid w:val="003B0893"/>
    <w:rsid w:val="003E6D4E"/>
    <w:rsid w:val="003F5879"/>
    <w:rsid w:val="003F7C17"/>
    <w:rsid w:val="003F7D82"/>
    <w:rsid w:val="00450366"/>
    <w:rsid w:val="00466D1A"/>
    <w:rsid w:val="00471F1E"/>
    <w:rsid w:val="00484E6A"/>
    <w:rsid w:val="004D659E"/>
    <w:rsid w:val="004E529F"/>
    <w:rsid w:val="004F74C3"/>
    <w:rsid w:val="005062EB"/>
    <w:rsid w:val="00516C80"/>
    <w:rsid w:val="0053042D"/>
    <w:rsid w:val="00533973"/>
    <w:rsid w:val="00535329"/>
    <w:rsid w:val="0056753B"/>
    <w:rsid w:val="00572B0C"/>
    <w:rsid w:val="00593AB0"/>
    <w:rsid w:val="005B366B"/>
    <w:rsid w:val="005D1252"/>
    <w:rsid w:val="005F5470"/>
    <w:rsid w:val="006107DF"/>
    <w:rsid w:val="006139E6"/>
    <w:rsid w:val="0062068C"/>
    <w:rsid w:val="0062772A"/>
    <w:rsid w:val="0065240B"/>
    <w:rsid w:val="006837CF"/>
    <w:rsid w:val="006B159E"/>
    <w:rsid w:val="006C110C"/>
    <w:rsid w:val="006D379C"/>
    <w:rsid w:val="006F239F"/>
    <w:rsid w:val="00786206"/>
    <w:rsid w:val="00794CA2"/>
    <w:rsid w:val="007B724F"/>
    <w:rsid w:val="007C0E1D"/>
    <w:rsid w:val="007E3B3D"/>
    <w:rsid w:val="0081311C"/>
    <w:rsid w:val="00835CF4"/>
    <w:rsid w:val="0084635D"/>
    <w:rsid w:val="00875C8E"/>
    <w:rsid w:val="00895458"/>
    <w:rsid w:val="00896471"/>
    <w:rsid w:val="008A060C"/>
    <w:rsid w:val="008B2FBA"/>
    <w:rsid w:val="008C0F7D"/>
    <w:rsid w:val="008C45D1"/>
    <w:rsid w:val="008F4482"/>
    <w:rsid w:val="00923EB3"/>
    <w:rsid w:val="00947F47"/>
    <w:rsid w:val="00964789"/>
    <w:rsid w:val="009753D8"/>
    <w:rsid w:val="00A2356B"/>
    <w:rsid w:val="00A23CAF"/>
    <w:rsid w:val="00A637BF"/>
    <w:rsid w:val="00A92D3A"/>
    <w:rsid w:val="00AC19DB"/>
    <w:rsid w:val="00AF1BF1"/>
    <w:rsid w:val="00B208A7"/>
    <w:rsid w:val="00BB0797"/>
    <w:rsid w:val="00BB245F"/>
    <w:rsid w:val="00BB6194"/>
    <w:rsid w:val="00BD1514"/>
    <w:rsid w:val="00BD7C05"/>
    <w:rsid w:val="00BE128A"/>
    <w:rsid w:val="00C23A22"/>
    <w:rsid w:val="00C37993"/>
    <w:rsid w:val="00C42362"/>
    <w:rsid w:val="00C44DE3"/>
    <w:rsid w:val="00CA1429"/>
    <w:rsid w:val="00CA35B6"/>
    <w:rsid w:val="00D14F57"/>
    <w:rsid w:val="00D7160D"/>
    <w:rsid w:val="00E10E5B"/>
    <w:rsid w:val="00E45FC0"/>
    <w:rsid w:val="00E83FDD"/>
    <w:rsid w:val="00E90AB9"/>
    <w:rsid w:val="00EA58F4"/>
    <w:rsid w:val="00EA692D"/>
    <w:rsid w:val="00EB168C"/>
    <w:rsid w:val="00EE2AB3"/>
    <w:rsid w:val="00F05BDE"/>
    <w:rsid w:val="00F478DF"/>
    <w:rsid w:val="00FB3E31"/>
    <w:rsid w:val="00FB776D"/>
    <w:rsid w:val="00FB7C3E"/>
    <w:rsid w:val="00FC350B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5BF594-BB81-4AB7-BA7A-962606D9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964789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593AB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3AB0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0445D6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E83F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83FDD"/>
  </w:style>
  <w:style w:type="paragraph" w:styleId="af">
    <w:name w:val="footer"/>
    <w:basedOn w:val="a"/>
    <w:link w:val="af0"/>
    <w:uiPriority w:val="99"/>
    <w:unhideWhenUsed/>
    <w:rsid w:val="00E83F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83FDD"/>
  </w:style>
  <w:style w:type="character" w:customStyle="1" w:styleId="af1">
    <w:name w:val="Гипертекстовая ссылка"/>
    <w:basedOn w:val="a0"/>
    <w:rsid w:val="0053042D"/>
    <w:rPr>
      <w:rFonts w:cs="Times New Roman"/>
      <w:color w:val="106BBE"/>
    </w:rPr>
  </w:style>
  <w:style w:type="character" w:customStyle="1" w:styleId="af2">
    <w:name w:val="Цветовое выделение"/>
    <w:rsid w:val="0053042D"/>
    <w:rPr>
      <w:b/>
      <w:color w:val="26282F"/>
    </w:rPr>
  </w:style>
  <w:style w:type="character" w:styleId="af3">
    <w:name w:val="Hyperlink"/>
    <w:basedOn w:val="a0"/>
    <w:rsid w:val="00BB245F"/>
    <w:rPr>
      <w:strike w:val="0"/>
      <w:dstrike w:val="0"/>
      <w:color w:val="0B74B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4F3A9A4657EC8529F9781C331EA024ED2A4064AA47EDD992EE30591F44525E958414A1AF707DAB2F01701A7AS20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9ABE8-566B-47E7-BF59-140FC8F10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5</cp:revision>
  <cp:lastPrinted>2023-11-29T10:15:00Z</cp:lastPrinted>
  <dcterms:created xsi:type="dcterms:W3CDTF">2023-11-29T09:38:00Z</dcterms:created>
  <dcterms:modified xsi:type="dcterms:W3CDTF">2023-11-29T10:18:00Z</dcterms:modified>
</cp:coreProperties>
</file>